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方正黑体_GBK" w:eastAsia="方正黑体_GBK"/>
          <w:color w:val="212121"/>
          <w:kern w:val="0"/>
        </w:rPr>
      </w:pPr>
      <w:r>
        <w:rPr>
          <w:rFonts w:hint="eastAsia" w:ascii="方正黑体_GBK" w:eastAsia="方正黑体_GBK"/>
          <w:color w:val="212121"/>
          <w:kern w:val="0"/>
        </w:rPr>
        <w:t>附件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color w:val="212121"/>
          <w:kern w:val="0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/>
          <w:color w:val="212121"/>
          <w:kern w:val="0"/>
        </w:rPr>
      </w:pPr>
      <w:bookmarkStart w:id="0" w:name="_GoBack"/>
      <w:r>
        <w:rPr>
          <w:rFonts w:hint="eastAsia" w:ascii="方正小标宋_GBK" w:eastAsia="方正小标宋_GBK"/>
          <w:color w:val="212121"/>
          <w:kern w:val="0"/>
        </w:rPr>
        <w:t>第七届重庆科普讲解大赛（巴南区预赛）活动任务分配表</w:t>
      </w:r>
      <w:bookmarkEnd w:id="0"/>
    </w:p>
    <w:p>
      <w:pPr>
        <w:widowControl/>
        <w:shd w:val="clear" w:color="auto" w:fill="FFFFFF"/>
        <w:spacing w:line="560" w:lineRule="exact"/>
        <w:ind w:firstLine="640" w:firstLineChars="200"/>
        <w:rPr>
          <w:color w:val="212121"/>
          <w:kern w:val="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4494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44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部门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组织人数</w:t>
            </w:r>
            <w:r>
              <w:rPr>
                <w:rFonts w:ascii="方正黑体_GBK" w:eastAsia="方正黑体_GBK"/>
                <w:sz w:val="24"/>
                <w:szCs w:val="24"/>
              </w:rPr>
              <w:t>（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不低于</w:t>
            </w:r>
            <w:r>
              <w:rPr>
                <w:rFonts w:ascii="方正黑体_GBK" w:eastAsia="方正黑体_GBK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大数据与人工智能学院</w:t>
            </w:r>
          </w:p>
        </w:tc>
        <w:tc>
          <w:tcPr>
            <w:tcW w:w="294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软件学院</w:t>
            </w:r>
          </w:p>
        </w:tc>
        <w:tc>
          <w:tcPr>
            <w:tcW w:w="2949" w:type="dxa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计算机与物联网学院</w:t>
            </w:r>
          </w:p>
        </w:tc>
        <w:tc>
          <w:tcPr>
            <w:tcW w:w="2949" w:type="dxa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9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电子信息学院</w:t>
            </w:r>
          </w:p>
        </w:tc>
        <w:tc>
          <w:tcPr>
            <w:tcW w:w="2949" w:type="dxa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数字艺术学院</w:t>
            </w:r>
          </w:p>
        </w:tc>
        <w:tc>
          <w:tcPr>
            <w:tcW w:w="2949" w:type="dxa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9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土木工程学院</w:t>
            </w:r>
          </w:p>
        </w:tc>
        <w:tc>
          <w:tcPr>
            <w:tcW w:w="2949" w:type="dxa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49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管理学院</w:t>
            </w:r>
          </w:p>
        </w:tc>
        <w:tc>
          <w:tcPr>
            <w:tcW w:w="2949" w:type="dxa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0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494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通识学院</w:t>
            </w:r>
          </w:p>
        </w:tc>
        <w:tc>
          <w:tcPr>
            <w:tcW w:w="2949" w:type="dxa"/>
          </w:tcPr>
          <w:p>
            <w:pPr>
              <w:jc w:val="center"/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F34AA"/>
    <w:rsid w:val="1B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2020-06-12T15:30:00Z</dcterms:created>
  <dc:creator>玫明欢</dc:creator>
  <cp:lastModifiedBy>玫明欢</cp:lastModifiedBy>
  <dcterms:modified xsi:type="dcterms:W3CDTF">2020-06-12T15:30:34Z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